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54D" w:rsidRPr="005D1AFE" w:rsidRDefault="00F32F94" w:rsidP="0000354D">
      <w:pPr>
        <w:pStyle w:val="Ttulo"/>
        <w:rPr>
          <w:rFonts w:ascii="Tahoma" w:hAnsi="Tahoma"/>
          <w:szCs w:val="22"/>
        </w:rPr>
      </w:pPr>
      <w:r>
        <w:rPr>
          <w:rFonts w:ascii="Tahoma" w:hAnsi="Tahoma"/>
          <w:szCs w:val="22"/>
        </w:rPr>
        <w:t>A</w:t>
      </w:r>
      <w:r w:rsidR="0000354D" w:rsidRPr="005D1AFE">
        <w:rPr>
          <w:rFonts w:ascii="Tahoma" w:hAnsi="Tahoma"/>
          <w:szCs w:val="22"/>
        </w:rPr>
        <w:t xml:space="preserve">SAMBLEA GENERAL ORDINARIA </w:t>
      </w:r>
    </w:p>
    <w:p w:rsidR="0000354D" w:rsidRPr="00FA147D" w:rsidRDefault="00FA147D" w:rsidP="00FA147D">
      <w:pPr>
        <w:rPr>
          <w:rFonts w:ascii="Tahoma" w:hAnsi="Tahoma"/>
          <w:b/>
          <w:sz w:val="22"/>
          <w:szCs w:val="22"/>
          <w:u w:val="single"/>
          <w:lang w:val="es-AR"/>
        </w:rPr>
      </w:pPr>
      <w:r w:rsidRPr="00FA147D">
        <w:rPr>
          <w:rFonts w:ascii="Tahoma" w:hAnsi="Tahoma"/>
          <w:b/>
          <w:sz w:val="22"/>
          <w:szCs w:val="22"/>
          <w:lang w:val="es-AR"/>
        </w:rPr>
        <w:t xml:space="preserve">                                     </w:t>
      </w:r>
      <w:r w:rsidRPr="00FA147D">
        <w:rPr>
          <w:rFonts w:ascii="Tahoma" w:hAnsi="Tahoma"/>
          <w:b/>
          <w:sz w:val="22"/>
          <w:szCs w:val="22"/>
          <w:u w:val="single"/>
          <w:lang w:val="es-AR"/>
        </w:rPr>
        <w:t>DEL 17  DE  DICIEMBRE DE 2020</w:t>
      </w:r>
    </w:p>
    <w:p w:rsidR="0000354D" w:rsidRPr="00FA147D" w:rsidRDefault="0000354D" w:rsidP="0000354D">
      <w:pPr>
        <w:jc w:val="center"/>
        <w:rPr>
          <w:rFonts w:ascii="Tahoma" w:hAnsi="Tahoma"/>
          <w:b/>
          <w:sz w:val="22"/>
          <w:szCs w:val="22"/>
          <w:lang w:val="es-AR"/>
        </w:rPr>
      </w:pPr>
      <w:r w:rsidRPr="00FA147D">
        <w:rPr>
          <w:rFonts w:ascii="Tahoma" w:hAnsi="Tahoma"/>
          <w:b/>
          <w:sz w:val="22"/>
          <w:szCs w:val="22"/>
          <w:lang w:val="es-AR"/>
        </w:rPr>
        <w:t> </w:t>
      </w:r>
    </w:p>
    <w:p w:rsidR="004C46E1" w:rsidRPr="005D1AFE" w:rsidRDefault="0000354D" w:rsidP="00F32F94">
      <w:pPr>
        <w:pStyle w:val="Ttulo2"/>
        <w:rPr>
          <w:szCs w:val="22"/>
        </w:rPr>
      </w:pPr>
      <w:r w:rsidRPr="005D1AFE">
        <w:rPr>
          <w:szCs w:val="22"/>
        </w:rPr>
        <w:t>C O N V O C A T O R I A</w:t>
      </w:r>
    </w:p>
    <w:p w:rsidR="004C46E1" w:rsidRPr="0029630B" w:rsidRDefault="004C46E1" w:rsidP="00AD5914">
      <w:pPr>
        <w:jc w:val="both"/>
        <w:rPr>
          <w:rFonts w:ascii="Tahoma" w:hAnsi="Tahoma"/>
          <w:sz w:val="20"/>
          <w:szCs w:val="20"/>
          <w:lang w:val="es-AR"/>
        </w:rPr>
      </w:pPr>
    </w:p>
    <w:p w:rsidR="00AD5914" w:rsidRDefault="00AD5914" w:rsidP="00AD5914">
      <w:pPr>
        <w:pStyle w:val="Textoindependiente"/>
        <w:jc w:val="both"/>
        <w:rPr>
          <w:rFonts w:ascii="Tahoma" w:hAnsi="Tahoma"/>
          <w:b w:val="0"/>
          <w:sz w:val="20"/>
        </w:rPr>
      </w:pPr>
      <w:r w:rsidRPr="0029630B">
        <w:rPr>
          <w:rFonts w:ascii="Arial" w:hAnsi="Arial" w:cs="Arial"/>
          <w:b w:val="0"/>
          <w:sz w:val="20"/>
          <w:szCs w:val="20"/>
        </w:rPr>
        <w:t xml:space="preserve">De conformidad con lo establecido en el Artículo 64º del Estatuto del </w:t>
      </w:r>
      <w:r w:rsidRPr="0029630B">
        <w:rPr>
          <w:rFonts w:ascii="Arial" w:hAnsi="Arial" w:cs="Arial"/>
          <w:sz w:val="20"/>
          <w:szCs w:val="20"/>
        </w:rPr>
        <w:t>Círculo Argentino de</w:t>
      </w:r>
      <w:r w:rsidRPr="0029630B">
        <w:rPr>
          <w:rFonts w:ascii="Arial" w:hAnsi="Arial" w:cs="Arial"/>
          <w:b w:val="0"/>
          <w:sz w:val="20"/>
          <w:szCs w:val="20"/>
        </w:rPr>
        <w:t xml:space="preserve"> </w:t>
      </w:r>
      <w:r w:rsidRPr="0029630B">
        <w:rPr>
          <w:rFonts w:ascii="Arial" w:hAnsi="Arial" w:cs="Arial"/>
          <w:sz w:val="20"/>
          <w:szCs w:val="20"/>
        </w:rPr>
        <w:t>Odontología</w:t>
      </w:r>
      <w:r w:rsidRPr="0029630B">
        <w:rPr>
          <w:rFonts w:ascii="Arial" w:hAnsi="Arial" w:cs="Arial"/>
          <w:b w:val="0"/>
          <w:sz w:val="20"/>
          <w:szCs w:val="20"/>
        </w:rPr>
        <w:t>, se convoca a los Señores Asociados a la Asamblea General Ordinaria a realizars</w:t>
      </w:r>
      <w:r w:rsidR="00FA147D" w:rsidRPr="0029630B">
        <w:rPr>
          <w:rFonts w:ascii="Arial" w:hAnsi="Arial" w:cs="Arial"/>
          <w:b w:val="0"/>
          <w:sz w:val="20"/>
          <w:szCs w:val="20"/>
        </w:rPr>
        <w:t>e</w:t>
      </w:r>
      <w:r w:rsidR="00FA147D" w:rsidRPr="0029630B">
        <w:rPr>
          <w:rFonts w:ascii="Arial" w:hAnsi="Arial" w:cs="Arial"/>
          <w:b w:val="0"/>
          <w:sz w:val="22"/>
          <w:szCs w:val="22"/>
        </w:rPr>
        <w:t xml:space="preserve"> </w:t>
      </w:r>
      <w:r w:rsidR="00FA147D" w:rsidRPr="0029630B">
        <w:rPr>
          <w:rFonts w:ascii="Arial" w:hAnsi="Arial" w:cs="Arial"/>
          <w:b w:val="0"/>
          <w:sz w:val="20"/>
        </w:rPr>
        <w:t>el día 17 de diciembre de 2020</w:t>
      </w:r>
      <w:r w:rsidR="000B4EC3" w:rsidRPr="0029630B">
        <w:rPr>
          <w:rFonts w:ascii="Arial" w:hAnsi="Arial" w:cs="Arial"/>
          <w:b w:val="0"/>
          <w:sz w:val="20"/>
        </w:rPr>
        <w:t>, a las 19.30</w:t>
      </w:r>
      <w:r w:rsidRPr="0029630B">
        <w:rPr>
          <w:rFonts w:ascii="Arial" w:hAnsi="Arial" w:cs="Arial"/>
          <w:b w:val="0"/>
          <w:sz w:val="20"/>
        </w:rPr>
        <w:t xml:space="preserve"> hs. en </w:t>
      </w:r>
      <w:r w:rsidR="000B4EC3" w:rsidRPr="0029630B">
        <w:rPr>
          <w:rFonts w:ascii="Arial" w:hAnsi="Arial" w:cs="Arial"/>
          <w:b w:val="0"/>
          <w:sz w:val="20"/>
        </w:rPr>
        <w:t>1ra</w:t>
      </w:r>
      <w:r w:rsidR="000B4EC3">
        <w:rPr>
          <w:rFonts w:ascii="Tahoma" w:hAnsi="Tahoma"/>
          <w:b w:val="0"/>
          <w:sz w:val="20"/>
        </w:rPr>
        <w:t>. Convocatoria, y a las 20.30</w:t>
      </w:r>
      <w:r w:rsidRPr="008B1774">
        <w:rPr>
          <w:rFonts w:ascii="Tahoma" w:hAnsi="Tahoma"/>
          <w:b w:val="0"/>
          <w:sz w:val="20"/>
        </w:rPr>
        <w:t xml:space="preserve"> hs. en 2da. Convocatoria, en su Sede de la calle Eduardo Acevedo 54, de la Ciudad de Buenos Aires, según el Artículo </w:t>
      </w:r>
      <w:r w:rsidR="00E1684B">
        <w:rPr>
          <w:rFonts w:ascii="Tahoma" w:hAnsi="Tahoma"/>
          <w:b w:val="0"/>
          <w:sz w:val="20"/>
        </w:rPr>
        <w:t>68º del Estatuto.</w:t>
      </w:r>
    </w:p>
    <w:p w:rsidR="00E1684B" w:rsidRPr="00E0040C" w:rsidRDefault="00FA147D" w:rsidP="00AD5914">
      <w:pPr>
        <w:pStyle w:val="Textoindependiente"/>
        <w:jc w:val="both"/>
        <w:rPr>
          <w:rFonts w:ascii="Tahoma" w:hAnsi="Tahoma"/>
          <w:b w:val="0"/>
          <w:sz w:val="20"/>
          <w:highlight w:val="yellow"/>
        </w:rPr>
      </w:pPr>
      <w:r w:rsidRPr="00574D48">
        <w:rPr>
          <w:rFonts w:ascii="Tahoma" w:hAnsi="Tahoma"/>
          <w:b w:val="0"/>
          <w:sz w:val="20"/>
        </w:rPr>
        <w:t xml:space="preserve">De mantenerse para la fecha indicada el Aislamiento Obligatorio establecido por las disposiciones legales vigentes, se realizará la Asamblea mediante una plataforma que permitirá </w:t>
      </w:r>
      <w:r w:rsidR="00E0040C" w:rsidRPr="00574D48">
        <w:rPr>
          <w:rFonts w:ascii="Tahoma" w:hAnsi="Tahoma"/>
          <w:b w:val="0"/>
          <w:sz w:val="20"/>
        </w:rPr>
        <w:t xml:space="preserve">la participación </w:t>
      </w:r>
      <w:r w:rsidRPr="00574D48">
        <w:rPr>
          <w:rFonts w:ascii="Tahoma" w:hAnsi="Tahoma"/>
          <w:b w:val="0"/>
          <w:sz w:val="20"/>
        </w:rPr>
        <w:t>a los Sres. Socios, todo ello de conformidad con lo dispuesto por la Inspecci</w:t>
      </w:r>
      <w:r w:rsidR="00846609" w:rsidRPr="00574D48">
        <w:rPr>
          <w:rFonts w:ascii="Tahoma" w:hAnsi="Tahoma"/>
          <w:b w:val="0"/>
          <w:sz w:val="20"/>
        </w:rPr>
        <w:t>ón General de Justicia mediante la Resolución General Nº 11/20</w:t>
      </w:r>
      <w:r w:rsidR="00E1684B">
        <w:rPr>
          <w:rFonts w:ascii="Tahoma" w:hAnsi="Tahoma"/>
          <w:b w:val="0"/>
          <w:sz w:val="20"/>
        </w:rPr>
        <w:t xml:space="preserve"> </w:t>
      </w:r>
      <w:r w:rsidR="00E1684B" w:rsidRPr="008B1774">
        <w:rPr>
          <w:rFonts w:ascii="Tahoma" w:hAnsi="Tahoma"/>
          <w:b w:val="0"/>
          <w:sz w:val="20"/>
        </w:rPr>
        <w:t>a los efectos de consi</w:t>
      </w:r>
      <w:r w:rsidR="00E1684B">
        <w:rPr>
          <w:rFonts w:ascii="Tahoma" w:hAnsi="Tahoma"/>
          <w:b w:val="0"/>
          <w:sz w:val="20"/>
        </w:rPr>
        <w:t>derar el siguiente</w:t>
      </w:r>
    </w:p>
    <w:p w:rsidR="00E1684B" w:rsidRDefault="00E1684B" w:rsidP="00AD5914">
      <w:pPr>
        <w:pStyle w:val="Textoindependiente"/>
        <w:jc w:val="both"/>
        <w:rPr>
          <w:rFonts w:ascii="Tahoma" w:hAnsi="Tahoma"/>
          <w:b w:val="0"/>
          <w:sz w:val="20"/>
        </w:rPr>
      </w:pPr>
      <w:r>
        <w:rPr>
          <w:rFonts w:ascii="Tahoma" w:hAnsi="Tahoma"/>
          <w:b w:val="0"/>
          <w:sz w:val="20"/>
        </w:rPr>
        <w:t xml:space="preserve"> Orden del Día:</w:t>
      </w:r>
    </w:p>
    <w:p w:rsidR="00AD5914" w:rsidRDefault="00AD5914" w:rsidP="00AD5914">
      <w:pPr>
        <w:pStyle w:val="Textoindependiente"/>
        <w:jc w:val="both"/>
        <w:rPr>
          <w:rFonts w:ascii="Tahoma" w:hAnsi="Tahoma"/>
          <w:b w:val="0"/>
          <w:sz w:val="20"/>
        </w:rPr>
      </w:pPr>
    </w:p>
    <w:p w:rsidR="00AD5914" w:rsidRPr="004C46E1" w:rsidRDefault="00AD5914" w:rsidP="00AD5914">
      <w:pPr>
        <w:pStyle w:val="Textoindependiente"/>
        <w:jc w:val="both"/>
        <w:rPr>
          <w:rFonts w:ascii="Tahoma" w:hAnsi="Tahoma"/>
          <w:sz w:val="22"/>
          <w:szCs w:val="22"/>
        </w:rPr>
      </w:pPr>
      <w:r w:rsidRPr="004C46E1">
        <w:rPr>
          <w:rFonts w:ascii="Tahoma" w:hAnsi="Tahoma"/>
          <w:b w:val="0"/>
          <w:sz w:val="22"/>
          <w:szCs w:val="22"/>
        </w:rPr>
        <w:t xml:space="preserve"> </w:t>
      </w:r>
      <w:r w:rsidR="004C46E1">
        <w:rPr>
          <w:rFonts w:ascii="Tahoma" w:hAnsi="Tahoma"/>
          <w:b w:val="0"/>
          <w:sz w:val="22"/>
          <w:szCs w:val="22"/>
        </w:rPr>
        <w:t xml:space="preserve">                       </w:t>
      </w:r>
      <w:r w:rsidRPr="004C46E1">
        <w:rPr>
          <w:rFonts w:ascii="Tahoma" w:hAnsi="Tahoma"/>
          <w:b w:val="0"/>
          <w:sz w:val="22"/>
          <w:szCs w:val="22"/>
        </w:rPr>
        <w:t xml:space="preserve">    </w:t>
      </w:r>
      <w:r w:rsidRPr="004C46E1">
        <w:rPr>
          <w:rFonts w:ascii="Tahoma" w:hAnsi="Tahoma"/>
          <w:sz w:val="22"/>
          <w:szCs w:val="22"/>
          <w:u w:val="single"/>
          <w:lang w:val="es-AR"/>
        </w:rPr>
        <w:t>ASAMBLEA  GENERAL  ORDINARIA</w:t>
      </w:r>
    </w:p>
    <w:p w:rsidR="00AD5914" w:rsidRDefault="00AD5914" w:rsidP="00AD5914">
      <w:pPr>
        <w:jc w:val="center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 </w:t>
      </w:r>
    </w:p>
    <w:p w:rsidR="00AD5914" w:rsidRDefault="00AD5914" w:rsidP="00AD5914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1)      Designación de dos Socios para refrendar conjuntamente</w:t>
      </w:r>
      <w:r w:rsidR="00364E68">
        <w:rPr>
          <w:rFonts w:ascii="Tahoma" w:hAnsi="Tahoma"/>
          <w:sz w:val="20"/>
          <w:lang w:val="es-AR"/>
        </w:rPr>
        <w:t xml:space="preserve"> con el Presidente y Secretaria</w:t>
      </w:r>
      <w:r>
        <w:rPr>
          <w:rFonts w:ascii="Tahoma" w:hAnsi="Tahoma"/>
          <w:sz w:val="20"/>
          <w:lang w:val="es-AR"/>
        </w:rPr>
        <w:t xml:space="preserve"> </w:t>
      </w:r>
    </w:p>
    <w:p w:rsidR="00AD5914" w:rsidRDefault="00AD5914" w:rsidP="00AD5914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</w:t>
      </w:r>
      <w:r w:rsidR="001236B0">
        <w:rPr>
          <w:rFonts w:ascii="Tahoma" w:hAnsi="Tahoma"/>
          <w:sz w:val="20"/>
          <w:lang w:val="es-AR"/>
        </w:rPr>
        <w:t xml:space="preserve">la </w:t>
      </w:r>
      <w:r>
        <w:rPr>
          <w:rFonts w:ascii="Tahoma" w:hAnsi="Tahoma"/>
          <w:sz w:val="20"/>
          <w:lang w:val="es-AR"/>
        </w:rPr>
        <w:t xml:space="preserve"> firma del Acta.</w:t>
      </w:r>
    </w:p>
    <w:p w:rsidR="00AD5914" w:rsidRDefault="00AD5914" w:rsidP="00AD5914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2)      Lectura y consideración del Acta  de </w:t>
      </w:r>
      <w:smartTag w:uri="urn:schemas-microsoft-com:office:smarttags" w:element="PersonName">
        <w:smartTagPr>
          <w:attr w:name="ProductID" w:val="la Asamblea"/>
        </w:smartTagPr>
        <w:r>
          <w:rPr>
            <w:rFonts w:ascii="Tahoma" w:hAnsi="Tahoma"/>
            <w:sz w:val="20"/>
            <w:lang w:val="es-AR"/>
          </w:rPr>
          <w:t>la Asamblea</w:t>
        </w:r>
      </w:smartTag>
      <w:r>
        <w:rPr>
          <w:rFonts w:ascii="Tahoma" w:hAnsi="Tahoma"/>
          <w:sz w:val="20"/>
          <w:lang w:val="es-AR"/>
        </w:rPr>
        <w:t xml:space="preserve"> anterior.</w:t>
      </w:r>
    </w:p>
    <w:p w:rsidR="00AD5914" w:rsidRDefault="00AD5914" w:rsidP="00AD5914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3)      Consideración y aprobación o rechazo de </w:t>
      </w:r>
      <w:smartTag w:uri="urn:schemas-microsoft-com:office:smarttags" w:element="PersonName">
        <w:smartTagPr>
          <w:attr w:name="ProductID" w:val="la Memoria"/>
        </w:smartTagPr>
        <w:r>
          <w:rPr>
            <w:rFonts w:ascii="Tahoma" w:hAnsi="Tahoma"/>
            <w:sz w:val="20"/>
            <w:lang w:val="es-AR"/>
          </w:rPr>
          <w:t>la Memoria</w:t>
        </w:r>
      </w:smartTag>
      <w:r>
        <w:rPr>
          <w:rFonts w:ascii="Tahoma" w:hAnsi="Tahoma"/>
          <w:sz w:val="20"/>
          <w:lang w:val="es-AR"/>
        </w:rPr>
        <w:t>, Balance, Cuadro de Gastos y</w:t>
      </w:r>
    </w:p>
    <w:p w:rsidR="00AD5914" w:rsidRDefault="00AD5914" w:rsidP="00AD5914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R</w:t>
      </w:r>
      <w:r w:rsidR="00364E68">
        <w:rPr>
          <w:rFonts w:ascii="Tahoma" w:hAnsi="Tahoma"/>
          <w:sz w:val="20"/>
          <w:lang w:val="es-AR"/>
        </w:rPr>
        <w:t>ecursos sobre el ejercicio Nº 61</w:t>
      </w:r>
      <w:r>
        <w:rPr>
          <w:rFonts w:ascii="Tahoma" w:hAnsi="Tahoma"/>
          <w:sz w:val="20"/>
          <w:lang w:val="es-AR"/>
        </w:rPr>
        <w:t xml:space="preserve">  c</w:t>
      </w:r>
      <w:r w:rsidR="00846609">
        <w:rPr>
          <w:rFonts w:ascii="Tahoma" w:hAnsi="Tahoma"/>
          <w:sz w:val="20"/>
          <w:lang w:val="es-AR"/>
        </w:rPr>
        <w:t>errado el 31 de octubre de 2020</w:t>
      </w:r>
    </w:p>
    <w:p w:rsidR="00AD5914" w:rsidRDefault="00AD5914" w:rsidP="00AD5914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4)      Lectura e Informe del Órgano de Fiscalización</w:t>
      </w:r>
    </w:p>
    <w:p w:rsidR="00AD5914" w:rsidRDefault="00AD5914" w:rsidP="00AD5914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>5)      Elección de los cargos de Comisión Directiva: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Presidente, por dos años, por término de su mandato.</w:t>
      </w:r>
    </w:p>
    <w:p w:rsidR="00FA147D" w:rsidRDefault="00FA147D" w:rsidP="00FA147D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 1 Secretario, por dos años, por término de su mandato.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Secretario de Relaciones Públicas, por dos años, por término de su mandato.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Tesorero, por dos años, por término de su mandato.</w:t>
      </w:r>
      <w:r w:rsidR="005011CF">
        <w:rPr>
          <w:rFonts w:ascii="Tahoma" w:hAnsi="Tahoma"/>
          <w:sz w:val="20"/>
          <w:lang w:val="es-AR"/>
        </w:rPr>
        <w:t xml:space="preserve">    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1 Secretario de Actas, por dos años, por término de su mandato.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3 Vocales Titulares, por dos años, por término de su mandato.</w:t>
      </w:r>
    </w:p>
    <w:p w:rsidR="00FA147D" w:rsidRDefault="005011CF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2</w:t>
      </w:r>
      <w:r w:rsidR="00FA147D">
        <w:rPr>
          <w:rFonts w:ascii="Tahoma" w:hAnsi="Tahoma"/>
          <w:sz w:val="20"/>
          <w:lang w:val="es-AR"/>
        </w:rPr>
        <w:t xml:space="preserve"> Vocales Suplentes, por dos años, por término de su mandato.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3 Revisores de Cuentas Titulares, por dos años, por término de su mandato.</w:t>
      </w:r>
    </w:p>
    <w:p w:rsidR="00FA147D" w:rsidRDefault="00FA147D" w:rsidP="00FA147D">
      <w:pPr>
        <w:ind w:left="360"/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2 Revisores de Cuentas Suplentes, por dos años, por término de su mandato.  </w:t>
      </w:r>
    </w:p>
    <w:p w:rsidR="00FA147D" w:rsidRDefault="00FA147D" w:rsidP="00FA147D">
      <w:pPr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 10 Miembros del Tribunal de Honor, por dos años, por término de su mandato</w:t>
      </w:r>
    </w:p>
    <w:p w:rsidR="00AD5914" w:rsidRDefault="00AD5914" w:rsidP="00AD5914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6)     Consideración de la cuota social del Ejercicio siguiente y convalidación de la cuota  </w:t>
      </w:r>
    </w:p>
    <w:p w:rsidR="0029630B" w:rsidRDefault="00AD5914" w:rsidP="004C098A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</w:t>
      </w:r>
      <w:proofErr w:type="gramStart"/>
      <w:r w:rsidR="004C098A">
        <w:rPr>
          <w:rFonts w:ascii="Tahoma" w:hAnsi="Tahoma"/>
          <w:sz w:val="20"/>
          <w:lang w:val="es-AR"/>
        </w:rPr>
        <w:t>a</w:t>
      </w:r>
      <w:r>
        <w:rPr>
          <w:rFonts w:ascii="Tahoma" w:hAnsi="Tahoma"/>
          <w:sz w:val="20"/>
          <w:lang w:val="es-AR"/>
        </w:rPr>
        <w:t>fectada</w:t>
      </w:r>
      <w:proofErr w:type="gramEnd"/>
      <w:r w:rsidR="004C098A">
        <w:rPr>
          <w:rFonts w:ascii="Tahoma" w:hAnsi="Tahoma"/>
          <w:sz w:val="20"/>
          <w:lang w:val="es-AR"/>
        </w:rPr>
        <w:t xml:space="preserve"> </w:t>
      </w:r>
      <w:r>
        <w:rPr>
          <w:rFonts w:ascii="Tahoma" w:hAnsi="Tahoma"/>
          <w:sz w:val="20"/>
          <w:lang w:val="es-AR"/>
        </w:rPr>
        <w:t xml:space="preserve"> por Comisión Directiva del Ejercicio pa</w:t>
      </w:r>
      <w:r w:rsidR="004C098A">
        <w:rPr>
          <w:rFonts w:ascii="Tahoma" w:hAnsi="Tahoma"/>
          <w:sz w:val="20"/>
          <w:lang w:val="es-AR"/>
        </w:rPr>
        <w:t>sado</w:t>
      </w:r>
    </w:p>
    <w:p w:rsidR="004C098A" w:rsidRDefault="007428DB" w:rsidP="004C098A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7620</wp:posOffset>
            </wp:positionV>
            <wp:extent cx="1552575" cy="876300"/>
            <wp:effectExtent l="19050" t="0" r="9525" b="0"/>
            <wp:wrapNone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8A" w:rsidRDefault="004C098A" w:rsidP="004C098A">
      <w:pPr>
        <w:jc w:val="both"/>
        <w:rPr>
          <w:rFonts w:ascii="Tahoma" w:hAnsi="Tahoma"/>
          <w:sz w:val="20"/>
          <w:lang w:val="es-AR"/>
        </w:rPr>
      </w:pPr>
      <w:r>
        <w:rPr>
          <w:rFonts w:ascii="Tahoma" w:hAnsi="Tahoma"/>
          <w:sz w:val="20"/>
          <w:lang w:val="es-AR"/>
        </w:rPr>
        <w:t xml:space="preserve">                                                                                   </w:t>
      </w:r>
      <w:r w:rsidR="007428DB" w:rsidRPr="007428DB">
        <w:rPr>
          <w:rFonts w:ascii="Tahoma" w:hAnsi="Tahoma"/>
          <w:noProof/>
          <w:sz w:val="20"/>
        </w:rPr>
        <w:drawing>
          <wp:inline distT="0" distB="0" distL="0" distR="0">
            <wp:extent cx="1667854" cy="809625"/>
            <wp:effectExtent l="19050" t="0" r="8546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621" cy="81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98A" w:rsidRDefault="0000354D" w:rsidP="004C098A">
      <w:pPr>
        <w:jc w:val="both"/>
        <w:rPr>
          <w:lang w:val="es-AR"/>
        </w:rPr>
      </w:pPr>
      <w:r>
        <w:rPr>
          <w:lang w:val="es-AR"/>
        </w:rPr>
        <w:t xml:space="preserve">   Dra. Gladis Mele                                                 </w:t>
      </w:r>
      <w:r w:rsidR="004C098A">
        <w:rPr>
          <w:lang w:val="es-AR"/>
        </w:rPr>
        <w:t xml:space="preserve">    </w:t>
      </w:r>
    </w:p>
    <w:p w:rsidR="0000354D" w:rsidRPr="004C098A" w:rsidRDefault="004C098A" w:rsidP="004C098A">
      <w:pPr>
        <w:jc w:val="both"/>
        <w:rPr>
          <w:rFonts w:ascii="Tahoma" w:hAnsi="Tahoma"/>
          <w:sz w:val="20"/>
          <w:lang w:val="es-AR"/>
        </w:rPr>
      </w:pPr>
      <w:r>
        <w:rPr>
          <w:lang w:val="es-AR"/>
        </w:rPr>
        <w:t xml:space="preserve">  </w:t>
      </w:r>
      <w:r w:rsidR="007428DB">
        <w:rPr>
          <w:lang w:val="es-AR"/>
        </w:rPr>
        <w:t xml:space="preserve"> </w:t>
      </w:r>
      <w:r>
        <w:rPr>
          <w:lang w:val="es-AR"/>
        </w:rPr>
        <w:t xml:space="preserve"> </w:t>
      </w:r>
      <w:r w:rsidR="007428DB">
        <w:rPr>
          <w:lang w:val="es-AR"/>
        </w:rPr>
        <w:t xml:space="preserve"> Secretaria </w:t>
      </w:r>
      <w:r>
        <w:rPr>
          <w:lang w:val="es-AR"/>
        </w:rPr>
        <w:t xml:space="preserve">                                               </w:t>
      </w:r>
      <w:r w:rsidR="007428DB">
        <w:rPr>
          <w:lang w:val="es-AR"/>
        </w:rPr>
        <w:t xml:space="preserve">               </w:t>
      </w:r>
      <w:r>
        <w:rPr>
          <w:lang w:val="es-AR"/>
        </w:rPr>
        <w:t xml:space="preserve">     Dr. Carlos A. Peña</w:t>
      </w:r>
      <w:r w:rsidR="0000354D">
        <w:rPr>
          <w:lang w:val="es-AR"/>
        </w:rPr>
        <w:t xml:space="preserve">     </w:t>
      </w:r>
    </w:p>
    <w:p w:rsidR="0000354D" w:rsidRDefault="007428DB">
      <w:pPr>
        <w:rPr>
          <w:lang w:val="es-AR"/>
        </w:rPr>
      </w:pPr>
      <w:r>
        <w:rPr>
          <w:lang w:val="es-AR"/>
        </w:rPr>
        <w:t xml:space="preserve">  </w:t>
      </w:r>
      <w:r w:rsidR="0000354D">
        <w:rPr>
          <w:lang w:val="es-AR"/>
        </w:rPr>
        <w:t xml:space="preserve">                                                                       </w:t>
      </w:r>
      <w:r>
        <w:rPr>
          <w:lang w:val="es-AR"/>
        </w:rPr>
        <w:t xml:space="preserve">               </w:t>
      </w:r>
      <w:r w:rsidR="0000354D">
        <w:rPr>
          <w:lang w:val="es-AR"/>
        </w:rPr>
        <w:t xml:space="preserve">  </w:t>
      </w:r>
      <w:r>
        <w:rPr>
          <w:lang w:val="es-AR"/>
        </w:rPr>
        <w:t xml:space="preserve"> </w:t>
      </w:r>
      <w:r w:rsidR="0000354D">
        <w:rPr>
          <w:lang w:val="es-AR"/>
        </w:rPr>
        <w:t xml:space="preserve">  Presidente</w:t>
      </w:r>
    </w:p>
    <w:p w:rsidR="0000354D" w:rsidRDefault="0000354D" w:rsidP="0000354D">
      <w:pPr>
        <w:rPr>
          <w:rFonts w:ascii="Tahoma" w:hAnsi="Tahoma"/>
          <w:b/>
          <w:sz w:val="20"/>
          <w:lang w:val="es-AR"/>
        </w:rPr>
      </w:pPr>
      <w:r>
        <w:rPr>
          <w:lang w:val="es-AR"/>
        </w:rPr>
        <w:t xml:space="preserve">                                         </w:t>
      </w:r>
      <w:r>
        <w:rPr>
          <w:rFonts w:ascii="Tahoma" w:hAnsi="Tahoma"/>
          <w:b/>
          <w:sz w:val="20"/>
          <w:lang w:val="es-AR"/>
        </w:rPr>
        <w:t>ENVIADA POR MAIL A LOS SOCIOS</w:t>
      </w:r>
    </w:p>
    <w:p w:rsidR="0000354D" w:rsidRDefault="0000354D" w:rsidP="0029630B">
      <w:pPr>
        <w:ind w:firstLine="708"/>
        <w:jc w:val="center"/>
        <w:rPr>
          <w:rFonts w:ascii="Tahoma" w:hAnsi="Tahoma"/>
          <w:b/>
          <w:sz w:val="20"/>
          <w:lang w:val="es-AR"/>
        </w:rPr>
      </w:pPr>
      <w:r>
        <w:rPr>
          <w:rFonts w:ascii="Tahoma" w:hAnsi="Tahoma"/>
          <w:b/>
          <w:sz w:val="20"/>
          <w:lang w:val="es-AR"/>
        </w:rPr>
        <w:t>PUBLICADA EN PAG. WEB DE LA INSTITUCIÓN (</w:t>
      </w:r>
      <w:hyperlink r:id="rId6" w:history="1">
        <w:r w:rsidRPr="00800BCB">
          <w:rPr>
            <w:rStyle w:val="Hipervnculo"/>
            <w:rFonts w:ascii="Tahoma" w:hAnsi="Tahoma"/>
            <w:b/>
            <w:sz w:val="20"/>
            <w:lang w:val="es-AR"/>
          </w:rPr>
          <w:t>www.cao.org.ar</w:t>
        </w:r>
      </w:hyperlink>
      <w:r>
        <w:rPr>
          <w:rFonts w:ascii="Tahoma" w:hAnsi="Tahoma"/>
          <w:b/>
          <w:sz w:val="20"/>
          <w:lang w:val="es-AR"/>
        </w:rPr>
        <w:t>)</w:t>
      </w:r>
    </w:p>
    <w:p w:rsidR="0029630B" w:rsidRDefault="0029630B" w:rsidP="0029630B">
      <w:pPr>
        <w:ind w:firstLine="708"/>
        <w:jc w:val="center"/>
        <w:rPr>
          <w:rFonts w:ascii="Cambria" w:hAnsi="Cambria"/>
          <w:color w:val="4F81BD"/>
          <w:sz w:val="20"/>
        </w:rPr>
      </w:pPr>
    </w:p>
    <w:p w:rsidR="001E64C7" w:rsidRPr="0029630B" w:rsidRDefault="001E64C7" w:rsidP="001E64C7">
      <w:pPr>
        <w:shd w:val="clear" w:color="auto" w:fill="FFFFFF"/>
        <w:rPr>
          <w:rFonts w:ascii="Arial" w:hAnsi="Arial" w:cs="Arial"/>
          <w:b/>
          <w:color w:val="222222"/>
        </w:rPr>
      </w:pPr>
      <w:r w:rsidRPr="0029630B">
        <w:rPr>
          <w:rFonts w:ascii="Arial" w:hAnsi="Arial" w:cs="Arial"/>
          <w:b/>
          <w:color w:val="222222"/>
        </w:rPr>
        <w:t>Unirse a la reunión Zoom</w:t>
      </w:r>
    </w:p>
    <w:p w:rsidR="001E64C7" w:rsidRPr="0029630B" w:rsidRDefault="007E6140" w:rsidP="001E64C7">
      <w:pPr>
        <w:shd w:val="clear" w:color="auto" w:fill="FFFFFF"/>
        <w:rPr>
          <w:rFonts w:ascii="Arial" w:hAnsi="Arial" w:cs="Arial"/>
          <w:b/>
          <w:color w:val="222222"/>
        </w:rPr>
      </w:pPr>
      <w:hyperlink r:id="rId7" w:tgtFrame="_blank" w:history="1">
        <w:r w:rsidR="001E64C7" w:rsidRPr="0029630B">
          <w:rPr>
            <w:rFonts w:ascii="Arial" w:hAnsi="Arial" w:cs="Arial"/>
            <w:b/>
            <w:color w:val="1155CC"/>
            <w:u w:val="single"/>
          </w:rPr>
          <w:t>https://zoom.us/j/93925727462?pwd=c1lWRkcvOC8wek8yM0lGSklzMFg1dz09</w:t>
        </w:r>
      </w:hyperlink>
    </w:p>
    <w:p w:rsidR="001E64C7" w:rsidRPr="0029630B" w:rsidRDefault="001E64C7" w:rsidP="001E64C7">
      <w:pPr>
        <w:shd w:val="clear" w:color="auto" w:fill="FFFFFF"/>
        <w:rPr>
          <w:rFonts w:ascii="Arial" w:hAnsi="Arial" w:cs="Arial"/>
          <w:b/>
          <w:color w:val="222222"/>
        </w:rPr>
      </w:pPr>
    </w:p>
    <w:p w:rsidR="001E64C7" w:rsidRPr="0029630B" w:rsidRDefault="001E64C7" w:rsidP="001E64C7">
      <w:pPr>
        <w:shd w:val="clear" w:color="auto" w:fill="FFFFFF"/>
        <w:rPr>
          <w:rFonts w:ascii="Arial" w:hAnsi="Arial" w:cs="Arial"/>
          <w:b/>
          <w:color w:val="222222"/>
        </w:rPr>
      </w:pPr>
      <w:r w:rsidRPr="0029630B">
        <w:rPr>
          <w:rFonts w:ascii="Arial" w:hAnsi="Arial" w:cs="Arial"/>
          <w:b/>
          <w:color w:val="222222"/>
        </w:rPr>
        <w:t>ID de reunión: 939 2572 7462</w:t>
      </w:r>
    </w:p>
    <w:p w:rsidR="001E64C7" w:rsidRPr="0029630B" w:rsidRDefault="001E64C7" w:rsidP="001E64C7">
      <w:pPr>
        <w:shd w:val="clear" w:color="auto" w:fill="FFFFFF"/>
        <w:rPr>
          <w:rFonts w:ascii="Arial" w:hAnsi="Arial" w:cs="Arial"/>
          <w:b/>
          <w:color w:val="222222"/>
        </w:rPr>
      </w:pPr>
      <w:r w:rsidRPr="0029630B">
        <w:rPr>
          <w:rFonts w:ascii="Arial" w:hAnsi="Arial" w:cs="Arial"/>
          <w:b/>
          <w:color w:val="222222"/>
        </w:rPr>
        <w:t>Código de acceso: 503395</w:t>
      </w:r>
    </w:p>
    <w:p w:rsidR="001E64C7" w:rsidRDefault="001E64C7" w:rsidP="001E64C7"/>
    <w:p w:rsidR="0000354D" w:rsidRPr="001E64C7" w:rsidRDefault="0000354D"/>
    <w:sectPr w:rsidR="0000354D" w:rsidRPr="001E64C7" w:rsidSect="00026D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5914"/>
    <w:rsid w:val="0000354D"/>
    <w:rsid w:val="00026D16"/>
    <w:rsid w:val="000833F4"/>
    <w:rsid w:val="000B4EC3"/>
    <w:rsid w:val="000C4CB1"/>
    <w:rsid w:val="001236B0"/>
    <w:rsid w:val="001E64C7"/>
    <w:rsid w:val="00207695"/>
    <w:rsid w:val="0029630B"/>
    <w:rsid w:val="002F665C"/>
    <w:rsid w:val="00341460"/>
    <w:rsid w:val="00364E68"/>
    <w:rsid w:val="003A72E9"/>
    <w:rsid w:val="003A7E5C"/>
    <w:rsid w:val="003B4898"/>
    <w:rsid w:val="00493FD5"/>
    <w:rsid w:val="004C098A"/>
    <w:rsid w:val="004C46E1"/>
    <w:rsid w:val="005011CF"/>
    <w:rsid w:val="00574D48"/>
    <w:rsid w:val="00585BA8"/>
    <w:rsid w:val="005D1AFE"/>
    <w:rsid w:val="00684235"/>
    <w:rsid w:val="006855B8"/>
    <w:rsid w:val="007428DB"/>
    <w:rsid w:val="007977F3"/>
    <w:rsid w:val="007E5965"/>
    <w:rsid w:val="007E6140"/>
    <w:rsid w:val="00846609"/>
    <w:rsid w:val="00853928"/>
    <w:rsid w:val="008C2E1B"/>
    <w:rsid w:val="00A51EF6"/>
    <w:rsid w:val="00AD5914"/>
    <w:rsid w:val="00B02B60"/>
    <w:rsid w:val="00C923E3"/>
    <w:rsid w:val="00CB1E21"/>
    <w:rsid w:val="00D36D3B"/>
    <w:rsid w:val="00D8670A"/>
    <w:rsid w:val="00DE40AC"/>
    <w:rsid w:val="00E0040C"/>
    <w:rsid w:val="00E1684B"/>
    <w:rsid w:val="00E44673"/>
    <w:rsid w:val="00EE2C4A"/>
    <w:rsid w:val="00F16E46"/>
    <w:rsid w:val="00F32F94"/>
    <w:rsid w:val="00FA1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00354D"/>
    <w:pPr>
      <w:keepNext/>
      <w:jc w:val="center"/>
      <w:outlineLvl w:val="1"/>
    </w:pPr>
    <w:rPr>
      <w:rFonts w:ascii="Tahoma" w:eastAsia="Arial Unicode MS" w:hAnsi="Tahoma" w:cs="Tahoma"/>
      <w:b/>
      <w:bCs/>
      <w:sz w:val="22"/>
      <w:szCs w:val="20"/>
      <w:u w:val="single"/>
      <w:lang w:val="es-AR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0354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D5914"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rsid w:val="00AD5914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00354D"/>
    <w:rPr>
      <w:rFonts w:ascii="Tahoma" w:eastAsia="Arial Unicode MS" w:hAnsi="Tahoma" w:cs="Tahoma"/>
      <w:b/>
      <w:bCs/>
      <w:szCs w:val="20"/>
      <w:u w:val="single"/>
      <w:lang w:val="es-AR" w:eastAsia="es-ES"/>
    </w:rPr>
  </w:style>
  <w:style w:type="paragraph" w:styleId="Ttulo">
    <w:name w:val="Title"/>
    <w:basedOn w:val="Normal"/>
    <w:link w:val="TtuloCar"/>
    <w:qFormat/>
    <w:rsid w:val="0000354D"/>
    <w:pPr>
      <w:jc w:val="center"/>
    </w:pPr>
    <w:rPr>
      <w:b/>
      <w:bCs/>
      <w:sz w:val="22"/>
      <w:szCs w:val="20"/>
      <w:u w:val="single"/>
      <w:lang w:val="es-AR"/>
    </w:rPr>
  </w:style>
  <w:style w:type="character" w:customStyle="1" w:styleId="TtuloCar">
    <w:name w:val="Título Car"/>
    <w:basedOn w:val="Fuentedeprrafopredeter"/>
    <w:link w:val="Ttulo"/>
    <w:rsid w:val="0000354D"/>
    <w:rPr>
      <w:rFonts w:ascii="Times New Roman" w:eastAsia="Times New Roman" w:hAnsi="Times New Roman" w:cs="Times New Roman"/>
      <w:b/>
      <w:bCs/>
      <w:szCs w:val="20"/>
      <w:u w:val="single"/>
      <w:lang w:val="es-AR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035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5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54D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0035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oom.us/j/93925727462?pwd=c1lWRkcvOC8wek8yM0lGSklzMFg1d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o.org.ar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13</cp:revision>
  <cp:lastPrinted>2020-11-16T17:56:00Z</cp:lastPrinted>
  <dcterms:created xsi:type="dcterms:W3CDTF">2020-10-27T17:34:00Z</dcterms:created>
  <dcterms:modified xsi:type="dcterms:W3CDTF">2020-11-16T17:57:00Z</dcterms:modified>
</cp:coreProperties>
</file>